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0C5E" w:rsidRPr="001B4E7B" w:rsidRDefault="006E677F">
      <w:pPr>
        <w:spacing w:after="0" w:line="408" w:lineRule="auto"/>
        <w:ind w:left="120"/>
        <w:jc w:val="center"/>
        <w:rPr>
          <w:lang w:val="ru-RU"/>
        </w:rPr>
      </w:pPr>
      <w:bookmarkStart w:id="0" w:name="block-10269893"/>
      <w:r w:rsidRPr="001B4E7B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530C5E" w:rsidRPr="001B4E7B" w:rsidRDefault="006E677F">
      <w:pPr>
        <w:spacing w:after="0" w:line="408" w:lineRule="auto"/>
        <w:ind w:left="120"/>
        <w:jc w:val="center"/>
        <w:rPr>
          <w:lang w:val="ru-RU"/>
        </w:rPr>
      </w:pPr>
      <w:r w:rsidRPr="001B4E7B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ab394930-da1d-4ba0-ac4d-738f874a3916"/>
      <w:r w:rsidRPr="001B4E7B">
        <w:rPr>
          <w:rFonts w:ascii="Times New Roman" w:hAnsi="Times New Roman"/>
          <w:b/>
          <w:color w:val="000000"/>
          <w:sz w:val="28"/>
          <w:lang w:val="ru-RU"/>
        </w:rPr>
        <w:t>Департамент Смоленской области по образованию и науке</w:t>
      </w:r>
      <w:bookmarkEnd w:id="1"/>
      <w:r w:rsidRPr="001B4E7B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530C5E" w:rsidRPr="001B4E7B" w:rsidRDefault="006E677F">
      <w:pPr>
        <w:spacing w:after="0" w:line="408" w:lineRule="auto"/>
        <w:ind w:left="120"/>
        <w:jc w:val="center"/>
        <w:rPr>
          <w:lang w:val="ru-RU"/>
        </w:rPr>
      </w:pPr>
      <w:r w:rsidRPr="001B4E7B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7d574f4c-8143-48c3-8ad3-2fcc5bdbaf43"/>
      <w:r w:rsidRPr="001B4E7B">
        <w:rPr>
          <w:rFonts w:ascii="Times New Roman" w:hAnsi="Times New Roman"/>
          <w:b/>
          <w:color w:val="000000"/>
          <w:sz w:val="28"/>
          <w:lang w:val="ru-RU"/>
        </w:rPr>
        <w:t>Муниципальное образование "Гагаринский район" Смоленской области</w:t>
      </w:r>
      <w:bookmarkEnd w:id="2"/>
      <w:r w:rsidRPr="001B4E7B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1B4E7B">
        <w:rPr>
          <w:rFonts w:ascii="Times New Roman" w:hAnsi="Times New Roman"/>
          <w:color w:val="000000"/>
          <w:sz w:val="28"/>
          <w:lang w:val="ru-RU"/>
        </w:rPr>
        <w:t>​</w:t>
      </w:r>
    </w:p>
    <w:p w:rsidR="00530C5E" w:rsidRDefault="006E677F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"Клушинская основная школа"</w:t>
      </w:r>
    </w:p>
    <w:p w:rsidR="00530C5E" w:rsidRDefault="00530C5E">
      <w:pPr>
        <w:spacing w:after="0"/>
        <w:ind w:left="120"/>
      </w:pPr>
    </w:p>
    <w:p w:rsidR="00530C5E" w:rsidRDefault="00530C5E">
      <w:pPr>
        <w:spacing w:after="0"/>
        <w:ind w:left="120"/>
      </w:pPr>
    </w:p>
    <w:p w:rsidR="00530C5E" w:rsidRDefault="00530C5E">
      <w:pPr>
        <w:spacing w:after="0"/>
        <w:ind w:left="120"/>
      </w:pPr>
    </w:p>
    <w:p w:rsidR="00530C5E" w:rsidRDefault="00530C5E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E2220E" w:rsidTr="000D4161">
        <w:tc>
          <w:tcPr>
            <w:tcW w:w="3114" w:type="dxa"/>
          </w:tcPr>
          <w:p w:rsidR="00C53FFE" w:rsidRPr="0040209D" w:rsidRDefault="006E677F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6E677F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Методический совет</w:t>
            </w:r>
          </w:p>
          <w:p w:rsidR="004E6975" w:rsidRDefault="006E677F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6E677F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Шаргаева Н.В.</w:t>
            </w:r>
          </w:p>
          <w:p w:rsidR="004E6975" w:rsidRDefault="006E677F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58256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6E677F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6E677F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</w:t>
            </w:r>
          </w:p>
          <w:p w:rsidR="004E6975" w:rsidRDefault="006E677F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6E677F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Сабанова И.В.</w:t>
            </w:r>
          </w:p>
          <w:p w:rsidR="004E6975" w:rsidRDefault="006E677F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58256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6E677F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6E677F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0E6D86" w:rsidRDefault="006E677F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6E677F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Полосуев Ю.А.</w:t>
            </w:r>
          </w:p>
          <w:p w:rsidR="000E6D86" w:rsidRDefault="006E677F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</w:t>
            </w:r>
            <w:r w:rsidR="00675B5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иказ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№</w:t>
            </w:r>
            <w:r w:rsidR="00675B5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58256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530C5E" w:rsidRDefault="00530C5E">
      <w:pPr>
        <w:spacing w:after="0"/>
        <w:ind w:left="120"/>
      </w:pPr>
    </w:p>
    <w:p w:rsidR="00530C5E" w:rsidRDefault="006E677F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530C5E" w:rsidRDefault="00530C5E">
      <w:pPr>
        <w:spacing w:after="0"/>
        <w:ind w:left="120"/>
      </w:pPr>
    </w:p>
    <w:p w:rsidR="00530C5E" w:rsidRDefault="00530C5E">
      <w:pPr>
        <w:spacing w:after="0"/>
        <w:ind w:left="120"/>
      </w:pPr>
    </w:p>
    <w:p w:rsidR="00530C5E" w:rsidRDefault="00530C5E">
      <w:pPr>
        <w:spacing w:after="0"/>
        <w:ind w:left="120"/>
      </w:pPr>
    </w:p>
    <w:p w:rsidR="00530C5E" w:rsidRDefault="006E677F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530C5E" w:rsidRDefault="006E677F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1433243)</w:t>
      </w:r>
    </w:p>
    <w:p w:rsidR="00530C5E" w:rsidRDefault="00530C5E">
      <w:pPr>
        <w:spacing w:after="0"/>
        <w:ind w:left="120"/>
        <w:jc w:val="center"/>
      </w:pPr>
    </w:p>
    <w:p w:rsidR="00530C5E" w:rsidRDefault="006E677F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предмета «География»</w:t>
      </w:r>
    </w:p>
    <w:p w:rsidR="00530C5E" w:rsidRDefault="00294121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</w:t>
      </w:r>
      <w:r w:rsidR="006E677F">
        <w:rPr>
          <w:rFonts w:ascii="Times New Roman" w:hAnsi="Times New Roman"/>
          <w:color w:val="000000"/>
          <w:sz w:val="28"/>
        </w:rPr>
        <w:t xml:space="preserve">9 классов </w:t>
      </w: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Default="00530C5E">
      <w:pPr>
        <w:spacing w:after="0"/>
        <w:ind w:left="120"/>
        <w:jc w:val="center"/>
      </w:pPr>
    </w:p>
    <w:p w:rsidR="00530C5E" w:rsidRPr="00AB1779" w:rsidRDefault="006E677F">
      <w:pPr>
        <w:spacing w:after="0"/>
        <w:ind w:left="120"/>
        <w:jc w:val="center"/>
        <w:rPr>
          <w:lang w:val="ru-RU"/>
        </w:rPr>
      </w:pPr>
      <w:r w:rsidRPr="00AB1779">
        <w:rPr>
          <w:rFonts w:ascii="Times New Roman" w:hAnsi="Times New Roman"/>
          <w:color w:val="000000"/>
          <w:sz w:val="28"/>
          <w:lang w:val="ru-RU"/>
        </w:rPr>
        <w:t>​</w:t>
      </w:r>
      <w:r w:rsidR="00675B50">
        <w:rPr>
          <w:rFonts w:ascii="Times New Roman" w:hAnsi="Times New Roman"/>
          <w:b/>
          <w:color w:val="000000"/>
          <w:sz w:val="28"/>
          <w:lang w:val="ru-RU"/>
        </w:rPr>
        <w:t xml:space="preserve">Гагаринский муниципальный район, Смоленская область </w:t>
      </w:r>
      <w:r w:rsidRPr="00AB177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3" w:name="7bcf231d-60ce-4601-b24b-153af6cd5e58"/>
      <w:r w:rsidRPr="00AB1779">
        <w:rPr>
          <w:rFonts w:ascii="Times New Roman" w:hAnsi="Times New Roman"/>
          <w:b/>
          <w:color w:val="000000"/>
          <w:sz w:val="28"/>
          <w:lang w:val="ru-RU"/>
        </w:rPr>
        <w:t>2023г</w:t>
      </w:r>
      <w:bookmarkEnd w:id="3"/>
      <w:r w:rsidRPr="00AB1779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AB1779">
        <w:rPr>
          <w:rFonts w:ascii="Times New Roman" w:hAnsi="Times New Roman"/>
          <w:color w:val="000000"/>
          <w:sz w:val="28"/>
          <w:lang w:val="ru-RU"/>
        </w:rPr>
        <w:t>​</w:t>
      </w:r>
    </w:p>
    <w:p w:rsidR="00530C5E" w:rsidRPr="00AB1779" w:rsidRDefault="00530C5E">
      <w:pPr>
        <w:spacing w:after="0"/>
        <w:ind w:left="120"/>
        <w:rPr>
          <w:lang w:val="ru-RU"/>
        </w:rPr>
      </w:pPr>
    </w:p>
    <w:p w:rsidR="00530C5E" w:rsidRPr="00AB1779" w:rsidRDefault="00530C5E">
      <w:pPr>
        <w:rPr>
          <w:lang w:val="ru-RU"/>
        </w:rPr>
        <w:sectPr w:rsidR="00530C5E" w:rsidRPr="00AB1779">
          <w:pgSz w:w="11906" w:h="16383"/>
          <w:pgMar w:top="1134" w:right="850" w:bottom="1134" w:left="1701" w:header="720" w:footer="720" w:gutter="0"/>
          <w:cols w:space="720"/>
        </w:sectPr>
      </w:pPr>
    </w:p>
    <w:p w:rsidR="00530C5E" w:rsidRPr="00AB1779" w:rsidRDefault="006E677F">
      <w:pPr>
        <w:spacing w:after="0" w:line="264" w:lineRule="auto"/>
        <w:ind w:left="120"/>
        <w:jc w:val="both"/>
        <w:rPr>
          <w:lang w:val="ru-RU"/>
        </w:rPr>
      </w:pPr>
      <w:bookmarkStart w:id="4" w:name="block-10269894"/>
      <w:bookmarkEnd w:id="0"/>
      <w:r w:rsidRPr="00AB177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530C5E" w:rsidRPr="00AB1779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 xml:space="preserve">Программа по географии составлена на основе требований к результатам освоения ООП ООО, представленных в ФГОС ООО,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образования. 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Программа по географии отражает основные требования ФГОС ООО к личностным, метапредметным и предметным результатам освоения образовательных программ.</w:t>
      </w:r>
    </w:p>
    <w:p w:rsidR="00530C5E" w:rsidRPr="001B4E7B" w:rsidRDefault="006E677F">
      <w:pPr>
        <w:spacing w:after="0" w:line="264" w:lineRule="auto"/>
        <w:ind w:left="12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Программа по географии даёт представление о целях обучения, воспитания и развития обучающихся средствами учебного предмета, устанавливает обязательное предметное содержание, предусматривает распределение его по классам и структурирование его по разделам и темам курса, даёт распределение учебных часов по тематическим разделам курса и последовательность их изучения с учётом межпредметных и внутрипредметных связей, логики учебного процесса, возрастных особенностей обучающихся; определяет возможности предмета для реализации требований к результатам освоения программы основного общего образования, требований к результатам обучения географии, а также основных видов деятельности обучающихся.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left="120"/>
        <w:jc w:val="both"/>
        <w:rPr>
          <w:lang w:val="ru-RU"/>
        </w:rPr>
      </w:pPr>
      <w:r w:rsidRPr="001B4E7B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«ГЕОГРАФИЯ»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География в основной школе — предмет, формирующий у обу­чающихся систему комплексных социально ориентированных знаний о Земле как планете людей, об основных закономерностях развития природы, о размещении населения и хозяйства, об особенностях и о динамике основных природных, экологических и социально-экономических процессов, о проблемах взаимодействия природы и общества, географических подходах к устойчивому развитию территорий.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Содержание курса географии в основной школе является базой для реализации краеведческого подхода в обучении, изучения географических закономерностей, теорий, законов и гипотез в старшей школе, базовым звеном в системе непрерывного географического образования, основой для последующей уровневой дифференциации.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left="120"/>
        <w:jc w:val="both"/>
        <w:rPr>
          <w:lang w:val="ru-RU"/>
        </w:rPr>
      </w:pPr>
      <w:r w:rsidRPr="001B4E7B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ЦЕЛИ ИЗУЧЕНИЯ </w:t>
      </w:r>
      <w:r w:rsidRPr="001B4E7B">
        <w:rPr>
          <w:rFonts w:ascii="Times New Roman" w:hAnsi="Times New Roman"/>
          <w:b/>
          <w:color w:val="333333"/>
          <w:sz w:val="28"/>
          <w:lang w:val="ru-RU"/>
        </w:rPr>
        <w:t>УЧЕБНОГО ПРЕДМЕТА</w:t>
      </w:r>
      <w:r w:rsidRPr="001B4E7B">
        <w:rPr>
          <w:rFonts w:ascii="Times New Roman" w:hAnsi="Times New Roman"/>
          <w:b/>
          <w:color w:val="000000"/>
          <w:sz w:val="28"/>
          <w:lang w:val="ru-RU"/>
        </w:rPr>
        <w:t xml:space="preserve"> «ГЕОГРАФИЯ»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Изучение географии в общем образовании направлено на достижение следующих целей: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 xml:space="preserve">1) воспитание чувства патриотизма, любви к своей стране, малой родине, взаимопонимания с другими народами на основе формирования целостного географического образа России, ценностных ориентаций личности; 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 xml:space="preserve">2) развитие познавательных интересов, интеллектуальных и творческих способностей в процессе наблюдений за состоянием окружающей среды, решения географических задач, проблем повседневной жизни с использованием географических знаний, самостоятельного приобретения новых знаний; 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3) воспитание экологической культуры, соответствующей современному уровню геоэкологического мышления на основе освоения знаний о взаимосвязях в ПК, об основных географических особенностях природы, населения и хозяйства России и мира, своей местности, о способах сохранения окружающей среды и рационального использования природных ресурсов;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4) формирование способности поиска и применения различных источников географической информации, в том числе ресурсов Интернета, для описания, характеристики, объяснения и оценки разнообразных географических явлений и процессов, жизненных ситуаций;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 xml:space="preserve">5) формирование комплекса практико-ориентированных географических знаний и умений, необходимых для развития навыков их использования при решении проблем различной сложности в повседневной жизни на основе краеведческого материала, осмысления сущности происходящих в жизни процессов и явлений в современном поликультурном, полиэтничном и многоконфессиональном мире; 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6) формирование географических знаний и умений, необходимых для продолжения образования по направлениям подготовки (специальностям), требующим наличия серьёзной базы географических знаний.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left="120"/>
        <w:jc w:val="both"/>
        <w:rPr>
          <w:lang w:val="ru-RU"/>
        </w:rPr>
      </w:pPr>
      <w:r w:rsidRPr="001B4E7B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«ГЕОГРАФИЯ» В УЧЕБНОМ ПЛАНЕ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В системе общего образования «География» признана обязательным учебным предметом, который входит в состав предметной области «Общественно-научные предметы».</w:t>
      </w:r>
    </w:p>
    <w:p w:rsidR="00530C5E" w:rsidRPr="001B4E7B" w:rsidRDefault="006E677F">
      <w:pPr>
        <w:spacing w:after="0" w:line="264" w:lineRule="auto"/>
        <w:ind w:firstLine="60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t>Освоение содержания курса «География» в основной школе происходит с опорой на географические знания и умения, сформированные ранее в курсе «Окружающий мир».</w:t>
      </w:r>
    </w:p>
    <w:p w:rsidR="00530C5E" w:rsidRPr="001B4E7B" w:rsidRDefault="006E677F">
      <w:pPr>
        <w:spacing w:after="0" w:line="264" w:lineRule="auto"/>
        <w:ind w:left="120"/>
        <w:jc w:val="both"/>
        <w:rPr>
          <w:lang w:val="ru-RU"/>
        </w:rPr>
      </w:pPr>
      <w:r w:rsidRPr="001B4E7B">
        <w:rPr>
          <w:rFonts w:ascii="Times New Roman" w:hAnsi="Times New Roman"/>
          <w:color w:val="000000"/>
          <w:sz w:val="28"/>
          <w:lang w:val="ru-RU"/>
        </w:rPr>
        <w:lastRenderedPageBreak/>
        <w:t>Учебным планом на изучение географии отводится 272 часа: по одному часу в неделю в 5 и 6 классах и по 2 часа в 7, 8 и 9 классах.</w:t>
      </w:r>
    </w:p>
    <w:p w:rsidR="00530C5E" w:rsidRPr="001B4E7B" w:rsidRDefault="00530C5E">
      <w:pPr>
        <w:rPr>
          <w:lang w:val="ru-RU"/>
        </w:rPr>
        <w:sectPr w:rsidR="00530C5E" w:rsidRPr="001B4E7B">
          <w:pgSz w:w="11906" w:h="16383"/>
          <w:pgMar w:top="1134" w:right="850" w:bottom="1134" w:left="1701" w:header="720" w:footer="720" w:gutter="0"/>
          <w:cols w:space="720"/>
        </w:sectPr>
      </w:pPr>
    </w:p>
    <w:p w:rsidR="00530C5E" w:rsidRPr="001B4E7B" w:rsidRDefault="006E677F">
      <w:pPr>
        <w:spacing w:after="0" w:line="264" w:lineRule="auto"/>
        <w:ind w:left="120"/>
        <w:jc w:val="both"/>
        <w:rPr>
          <w:lang w:val="ru-RU"/>
        </w:rPr>
      </w:pPr>
      <w:bookmarkStart w:id="5" w:name="block-10269895"/>
      <w:bookmarkEnd w:id="4"/>
      <w:r w:rsidRPr="001B4E7B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530C5E" w:rsidRPr="001B4E7B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Раздел 1. Хозяйство России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Тема 1. Общая характеристика хозяйства России 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 хозяйства: важнейшие межотраслевые комплексы и отрасли. Отраслевая структура, функциональная и территориальная структуры хозяйства страны, факторы их формирования и развития. Группировка отраслей по их связи с природными ресурсами. Факторы производства. Экономико-географическое положение (ЭГП) России как фактор развития её хозяйства. ВВП и ВРП как показатели уровня развития страны и регионов. Экономические карты. Общие особенности географии хозяйства России: территории опережающего развития, основная зона хозяйственного освоения, Арктическая зона и зона Севера. «Стратегия пространственного развития Российской Федерации на период до 2025 года»: цели, задачи, приоритеты и направления пространственного развития страны. Субъекты Российской Федерации, выделяемые в «Стратегии пространственного развития Российской Федерации» как «геостратегические территории».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Производственный капитал. Распределение производственного капитала по территории страны. Условия и факторы размещения хозяйства.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Тема 2. Топливно-энергетический комплекс (ТЭК) 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Состав, место и значение в хозяйстве. Нефтяная, газовая и угольная промышленность: география основных современных и перспективных районов добычи и переработки топливных ресурсов, систем трубопроводов. Место России в мировой добыче основных видов топливных ресурсов. Электроэнергетика. Место России в мировом производстве электроэнергии. Основные типы электростанций (атомные, тепловые, гидроэлектростанции, электростанции, использующие возобновляемые источники энергии (ВИЭ), их особенности и доля в производстве электроэнергии. Размещение крупнейших электростанций. Каскады ГЭС. Энергосистемы. Влияние ТЭК на окружающую среду. Основные положения «Энергетической стратегии России на период до 2035 года».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Анализ статистических и текстовых материалов с целью сравнения стоимости электроэнергии для населения России в различных регионах.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2. Сравнительная оценка возможностей для развития энергетики ВИЭ в отдельных регионах страны.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Тема 3. Металлургический комплекс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Состав, место и значение в хозяйстве. Место России в мировом производстве чёрных и цветных металлов. Особенности технологии производства чёрных и цветных металлов. Факторы размещения предприятий разных отраслей металлургического комплекса. География металлургии чёрных, лёгких и тяжёлых цветных металлов: основные районы и центры. Металлургические базы России. Влияние металлургии на окружающую среду. Основные положения «Стратегии развития чёрной и цветной металлургии России до 2030 года».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Тема 4. Машиностроительный комплекс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Состав, место и значение в хозяйстве. Место России в мировом производстве машиностроительной продукции. Факторы размещения машиностроительных предприятий. География важнейших отраслей: основные районы и центры. Роль машиностроения в реализации целей политики импортозамещения. Машиностроение и охрана окружающей среды, значение отрасли для создания экологически эффективного оборудования. Перспективы развития машиностроения России. Основные положения документов, определяющих стратегию развития отраслей машиностроительного комплекса.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Выявление факторов, повлиявших на размещение машиностроительного предприятия (по выбору) на основе анализа различных источников информации.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Тема 5. Химико-лесной комплекс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Химическая промышленность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Состав, место и значение в хозяйстве. Факторы размещения предприятий. Место России в мировом производстве химической продукции. География важнейших подотраслей: основные районы и центры. Химическая промышленность и охрана окружающей среды. Основные положения «Стратегии развития химического и нефтехимического комплекса на период до 2030 года».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Лесопромышленный комплекс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Состав, место и значение в хозяйстве. Место России в мировом производстве продукции лесного комплекса. Лесозаготовительная, деревообрабатывающая и целлюлозно-бумажная промышленность. Факторы размещения предприятий. География важнейших отраслей: основные районы и лесоперерабатывающие комплексы.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Лесное хозяйство и окружающая среда. Проблемы и перспективы развития. Основные положения «Стратегии развития лесного комплекса Российской Федерации до 2030 года».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lastRenderedPageBreak/>
        <w:t>Практическая работа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 xml:space="preserve">1. Анализ документов «Прогноз развития лесного сектора Российской Федерации до 2030 года» (Гл.1, 3 и 11) и «Стратегия развития лесного комплекса Российской Федерации до 2030 года» (Гл. </w:t>
      </w:r>
      <w:r>
        <w:rPr>
          <w:rFonts w:ascii="Times New Roman" w:hAnsi="Times New Roman"/>
          <w:color w:val="000000"/>
          <w:sz w:val="28"/>
        </w:rPr>
        <w:t>II</w:t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III</w:t>
      </w:r>
      <w:r w:rsidRPr="00294121">
        <w:rPr>
          <w:rFonts w:ascii="Times New Roman" w:hAnsi="Times New Roman"/>
          <w:color w:val="000000"/>
          <w:sz w:val="28"/>
          <w:lang w:val="ru-RU"/>
        </w:rPr>
        <w:t>, Приложения № 1 и № 18) с целью определения перспектив и проблем развития комплекса.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Тема 6. Агропромышленный комплекс (далее - АПК)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Состав, место и значение в экономике страны. Сельское хозяйство. Состав, место и значение в хозяйстве, отличия от других отраслей хозяйства. Земельные, почвенные и агроклиматические ресурсы. Сельскохозяйственные угодья, их площадь и структура. Растениеводство и животноводство: география основных отраслей. Сельское хозяйство и окружающая среда.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Пищевая промышленность. Состав, место и значение в хозяйстве. Факторы размещения предприятий. География важнейших отраслей: основные районы и центры. Пищевая промышленность и охрана окружающей среды. Лёгкая промышленность. Состав, место и значение в хозяйстве. Факторы размещения предприятий. География важнейших отраслей: основные районы и центры. Лёгкая промышленность и охрана окружающей среды. «Стратегия развития агропромышленного и рыбохозяйственного комплексов Российской Федерации на период до 2030 года». Особенности АПК своего края.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Определение влияния природных и социальных факторов на размещение отраслей АПК.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Тема 7. Инфраструктурный комплекс 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Состав: транспорт, информационная инфраструктура; сфера обслуживания, рекреационное хозяйство — место и значение в хозяйстве.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Транспорт и связь. Состав, место и значение в хозяйстве. Морской, внутренний водный, железнодорожный, автомобильный, воздушный и трубопроводный транспорт. География отдельных видов транспорта и связи: основные транспортные пути и линии связи, крупнейшие транспортные узлы.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Транспорт и охрана окружающей среды.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Информационная инфраструктура. Рекреационное хозяйство. Особенности сферы обслуживания своего края.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Проблемы и перспективы развития комплекса. «Стратегия развития транспорта России на период до 2030 года, Федеральный проект «Информационная инфраструктура».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Анализ статистических данных с целью определения доли отдельных морских бассейнов в грузоперевозках и объяснение выявленных различий.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2. Характеристика туристско-рекреационного потенциала своего края.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Тема 8. Обобщение знаний 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Государственная политика как фактор размещения производства. «Стратегия пространственного развития Российской Федерации до 2025 года»: основные положения. Новые формы территориальной организации хозяйства и их роль в изменении территориальной структуры хозяйства России. Кластеры. Особые экономические зоны (ОЭЗ). Территории опережающего развития (ТОР). Факторы, ограничивающие развитие хозяйства.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Развитие хозяйства и состояние окружающей среды. «Стратегия экологической безопасности Российской Федерации до 2025 года» и государственные меры по переходу России к модели устойчивого развития.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Сравнительная оценка вклада отдельных отраслей хозяйства в загрязнение окружающей среды на основе анализа статистических материалов.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Раздел 2. Регионы России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Тема 1. Западный макрорегион (Европейская часть) России</w:t>
      </w:r>
    </w:p>
    <w:p w:rsidR="00530C5E" w:rsidRDefault="006E677F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Географические особенности географических районов: Европейский Север России, Северо-Запад России, Центральная Россия, Поволжье, Юг Европейской части России, Урал. Географическое положение. Особенности природно-ресурсного потенциала, население и хозяйство. Социально-экономические и экологические проблемы и перспективы развития. Классификация субъектов Российской Федерации Западного макрорегиона по уровню социально-экономического развития; их внутренние различия.</w:t>
      </w:r>
    </w:p>
    <w:p w:rsidR="00AB1779" w:rsidRPr="00294121" w:rsidRDefault="00AB1779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Особенности экономического развития Смоленской области.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Сравнение ЭГП двух географических районов страны по разным источникам информации.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2. Классификация субъектов Российской Федерации одного из географических районов России по уровню социально-экономического развития на основе статистических данных.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Тема 2. </w:t>
      </w:r>
      <w:r w:rsidRPr="00294121">
        <w:rPr>
          <w:rFonts w:ascii="Times New Roman" w:hAnsi="Times New Roman"/>
          <w:b/>
          <w:color w:val="333333"/>
          <w:sz w:val="28"/>
          <w:lang w:val="ru-RU"/>
        </w:rPr>
        <w:t>Восточный макрорегион (</w:t>
      </w:r>
      <w:r w:rsidRPr="00294121">
        <w:rPr>
          <w:rFonts w:ascii="Times New Roman" w:hAnsi="Times New Roman"/>
          <w:b/>
          <w:color w:val="000000"/>
          <w:sz w:val="28"/>
          <w:lang w:val="ru-RU"/>
        </w:rPr>
        <w:t>Азиатская часть) России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Географические особенности географических районов: Сибирь и Дальний Восток. Географическое положение. Особенности природно-ресурсного потенциала, население и хозяйство. Социально-экономические и экологические проблемы и перспективы развития. Классификация субъектов Российской Федерации Восточного макрорегиона по уровню социально-экономического развития; их внутренние различия.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lastRenderedPageBreak/>
        <w:t>Практическая работа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1. Сравнение человеческого капитала двух географических районов (субъектов Российской Федерации) по заданным критериям.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2. Выявление факторов размещения предприятий одного из промышленных кластеров Дальнего Востока (по выбору).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Тема 3. Обобщение знаний 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Федеральные и региональные целевые программы. Государственная программа Российской Федерации «Социально-экономическое развитие Арктической зоны Российской Федерации».</w:t>
      </w: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Раздел 6. Россия в современном мире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Россия в системе международного географического разделения труда. Россия в составе международных экономических и политических организаций. Взаимосвязи России с другими странами мира. Россия и страны СНГ. ЕврАзЭС.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Значение для мировой цивилизации географического пространства России как комплекса природных, культурных и экономических ценностей. Объекты Всемирного природного и культурного наследия России.</w:t>
      </w:r>
    </w:p>
    <w:p w:rsidR="00530C5E" w:rsidRPr="00294121" w:rsidRDefault="00530C5E">
      <w:pPr>
        <w:rPr>
          <w:lang w:val="ru-RU"/>
        </w:rPr>
        <w:sectPr w:rsidR="00530C5E" w:rsidRPr="00294121">
          <w:pgSz w:w="11906" w:h="16383"/>
          <w:pgMar w:top="1134" w:right="850" w:bottom="1134" w:left="1701" w:header="720" w:footer="720" w:gutter="0"/>
          <w:cols w:space="720"/>
        </w:sect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bookmarkStart w:id="6" w:name="block-10269891"/>
      <w:bookmarkEnd w:id="5"/>
      <w:r w:rsidRPr="00294121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деятельности, в том числе в части: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294121">
        <w:rPr>
          <w:rFonts w:ascii="Times New Roman" w:hAnsi="Times New Roman"/>
          <w:color w:val="000000"/>
          <w:sz w:val="28"/>
          <w:lang w:val="ru-RU"/>
        </w:rPr>
        <w:t>: осознание российской гражданской идентичности в поликультурном и многоконфессиональном обществе; проявление интереса к познанию природы, населения, хозяйства России, регионов и своего края, народов России; ценностное отношение к достижениям своей Родины — цивилизационному вкладу России; ценностное отношение к историческому и природному наследию и объектам природного и культурного наследия человечества, традициям разных народов, проживающих в родной стране; уважение к символам России, своего края.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воспитания:</w:t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осознание российской гражданской идентичности (патриотизма, уважения к Отечеству, к прошлому и настоящему многонационального народа России, чувства ответственности и долга перед Родиной); готовность к выполнению обязанностей гражданина и реализации его прав,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 для реализации целей устойчивого развития; представление о социальных нормах и правилах межличностных отношений в поликультурном и многоконфессиональном обществе; готовность к разно-образной совместной деятельности, стремление к взаимопониманию и взаимопомощи, готовность к участию в гуманитарной деятельности («экологический патруль», волонтёрство).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воспитания:</w:t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ориентация на моральные ценности и нормы в ситуациях нравственного выбора;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для окружающей среды;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воспитания:</w:t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восприимчивость к разным традициям своего и других народов, понимание роли этнических культурных традиций; ценностного отношения к природе и культуре своей страны, своей малой </w:t>
      </w: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родины; природе и культуре других регионов и стран мира, объектам Всемирного культурного наследия человечества.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294121">
        <w:rPr>
          <w:rFonts w:ascii="Times New Roman" w:hAnsi="Times New Roman"/>
          <w:color w:val="000000"/>
          <w:sz w:val="28"/>
          <w:lang w:val="ru-RU"/>
        </w:rPr>
        <w:t>: ориентация в деятельности на современную систему научных представлений географических наук об основных закономерностях развития природы и общества, о взаимосвязях человека с природной и социальной средой;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практико-ориентированных задач; овладение основными навыками исследовательской деятельности в географических науках, установка на осмысление опыта, наблюдений и стремление совершенствовать пути достижения индивидуального и коллективного благополучия.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 w:rsidRPr="00294121">
        <w:rPr>
          <w:rFonts w:ascii="Times New Roman" w:hAnsi="Times New Roman"/>
          <w:color w:val="000000"/>
          <w:sz w:val="28"/>
          <w:lang w:val="ru-RU"/>
        </w:rPr>
        <w:t>: осознание ценности жизни; 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 соблюдение правил безопасности в природе; навыков безопасного поведения в интернет-среде; 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 сформированность навыка рефлексии, признание своего права на ошибку и такого же права другого человека; готовность и способность осознанно выполнять и пропагандировать правила здорового, безопасного и экологически целесообразного образа жизни; бережно относиться к природе и окружающей среде.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 xml:space="preserve">Трудового воспитания: </w:t>
      </w:r>
      <w:r w:rsidRPr="00294121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 интерес к практическому изучению профессий и труда различного рода, в том числе на основе применения географических знаний; осознание важности обучения на протяжении всей жизни для успешной профессиональной деятельности и развитие необходимых умений для этого; осознанный выбор и построение индивидуальной траектории образования и жизненных планов с учётом личных и общественных интересов и потребностей.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ориентация на применение географических знаний для решения задач в области окружающей среды, планирования поступков и оценки их возможных последствий для окружающей среды; осознание глобального характера экологических проблем </w:t>
      </w: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и путей их решения;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 готовность к участию в практической деятельности экологической направленности.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Изучение географии в основной школе способствует достижению метапредметных результатов, в том числе: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Овладению универсальными познавательными действиями:</w:t>
      </w:r>
    </w:p>
    <w:p w:rsidR="00530C5E" w:rsidRPr="00294121" w:rsidRDefault="006E677F">
      <w:pPr>
        <w:spacing w:after="0" w:line="264" w:lineRule="auto"/>
        <w:ind w:firstLine="60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</w:p>
    <w:p w:rsidR="00530C5E" w:rsidRPr="00294121" w:rsidRDefault="006E677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географических объектов, процессов и явлений;</w:t>
      </w:r>
    </w:p>
    <w:p w:rsidR="00530C5E" w:rsidRPr="00294121" w:rsidRDefault="006E677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географических объектов, процессов и явлений, основания для их сравнения;</w:t>
      </w:r>
    </w:p>
    <w:p w:rsidR="00530C5E" w:rsidRPr="00294121" w:rsidRDefault="006E677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 и данных наблюдений с учётом предложенной географической задачи;</w:t>
      </w:r>
    </w:p>
    <w:p w:rsidR="00530C5E" w:rsidRPr="00294121" w:rsidRDefault="006E677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выявлять дефициты географической информации, данных, необходимых для решения поставленной задачи;</w:t>
      </w:r>
    </w:p>
    <w:p w:rsidR="00530C5E" w:rsidRPr="00294121" w:rsidRDefault="006E677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географических объектов, процессов и явлений; делать выводы с использованием дедуктивных и индуктивных умозаключений, умозаключений по аналогии, формулировать гипотезы о взаимосвязях географических объектов, процессов и явлений;</w:t>
      </w:r>
    </w:p>
    <w:p w:rsidR="00530C5E" w:rsidRPr="00294121" w:rsidRDefault="006E677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географической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Использовать географические вопросы как исследовательский инструмент познания;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формулировать географические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 по географическим аспектам различных вопросов и проблем;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 xml:space="preserve">проводить по плану несложное географическое исследование, в том числе на краеведческом материале, по установлению особенностей изучаемых географических объектов, причинно-следственных связей </w:t>
      </w: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и зависимостей между географическими объектами, процессами и явлениями;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оценивать достоверность информации, полученной в ходе гео­графического исследования;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 или исследования, оценивать достоверность полученных результатов и выводов;</w:t>
      </w:r>
    </w:p>
    <w:p w:rsidR="00530C5E" w:rsidRPr="00294121" w:rsidRDefault="006E677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географических объектов, процессов и явлений, событий и их последствия в аналогичных или сходных ситуациях, а также выдвигать предположения об их развитии в изменяющихся условиях окружающей среды.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</w:t>
      </w:r>
    </w:p>
    <w:p w:rsidR="00530C5E" w:rsidRPr="00294121" w:rsidRDefault="006E677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критериев;</w:t>
      </w:r>
    </w:p>
    <w:p w:rsidR="00530C5E" w:rsidRPr="00294121" w:rsidRDefault="006E677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выбирать, анализировать и интерпретировать географическую информацию различных видов и форм представления;</w:t>
      </w:r>
    </w:p>
    <w:p w:rsidR="00530C5E" w:rsidRPr="00294121" w:rsidRDefault="006E677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находить сходные аргументы, подтверждающие или опровергающие одну и ту же идею, в различных источниках географической информации;</w:t>
      </w:r>
    </w:p>
    <w:p w:rsidR="00530C5E" w:rsidRPr="00294121" w:rsidRDefault="006E677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географической информации;</w:t>
      </w:r>
    </w:p>
    <w:p w:rsidR="00530C5E" w:rsidRPr="00294121" w:rsidRDefault="006E677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оценивать надёжность географической информации по критериям, предложенным учителем или сформулированным самостоятельно;</w:t>
      </w:r>
    </w:p>
    <w:p w:rsidR="00530C5E" w:rsidRPr="00294121" w:rsidRDefault="006E677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систематизировать географическую информацию в разных формах.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Default="006E677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Овладению универсальными коммуникативными действиями: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Общение</w:t>
      </w:r>
    </w:p>
    <w:p w:rsidR="00530C5E" w:rsidRPr="00294121" w:rsidRDefault="006E677F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формулировать суждения, выражать свою точку зрения по географическим аспектам различных вопросов в устных и письменных текстах;</w:t>
      </w:r>
    </w:p>
    <w:p w:rsidR="00530C5E" w:rsidRPr="00294121" w:rsidRDefault="006E677F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 ходе диалога и/или дискуссии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530C5E" w:rsidRPr="00294121" w:rsidRDefault="006E677F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сопоставлять свои суждения по географическим вопросам с суждениями других участников диалога, обнаруживать различие и сходство позиций;</w:t>
      </w:r>
    </w:p>
    <w:p w:rsidR="00530C5E" w:rsidRPr="00294121" w:rsidRDefault="006E677F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публично представлять результаты выполненного исследования или проекта.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 (сотрудничество)</w:t>
      </w:r>
    </w:p>
    <w:p w:rsidR="00530C5E" w:rsidRPr="00294121" w:rsidRDefault="006E677F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 при выполнении учебных географических проектов,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530C5E" w:rsidRPr="00294121" w:rsidRDefault="006E677F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при выполнении учебных географических проектов определять свою роль (с учётом предпочтений и возможностей всех участников взаимодействия), участвовать в групповых формах работы, 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:rsidR="00530C5E" w:rsidRPr="00294121" w:rsidRDefault="006E677F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результатов, разделять сферу ответственности.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530C5E" w:rsidRPr="00294121" w:rsidRDefault="006E677F">
      <w:pPr>
        <w:spacing w:after="0" w:line="264" w:lineRule="auto"/>
        <w:ind w:left="120"/>
        <w:jc w:val="both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Овладению универсальными учебными регулятивными действиями: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</w:t>
      </w:r>
    </w:p>
    <w:p w:rsidR="00530C5E" w:rsidRPr="00294121" w:rsidRDefault="006E677F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географических задач и выбирать способ их решения с учётом имеющихся ресурсов и собственных возможностей, аргументировать предлагаемые варианты решений;</w:t>
      </w:r>
    </w:p>
    <w:p w:rsidR="00530C5E" w:rsidRPr="00294121" w:rsidRDefault="006E677F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учётом получения новых знаний об изучаемом объекте.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 (рефлексия)</w:t>
      </w:r>
    </w:p>
    <w:p w:rsidR="00530C5E" w:rsidRPr="00294121" w:rsidRDefault="006E677F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 и рефлексии;</w:t>
      </w:r>
    </w:p>
    <w:p w:rsidR="00530C5E" w:rsidRPr="00294121" w:rsidRDefault="006E677F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опыту;</w:t>
      </w:r>
    </w:p>
    <w:p w:rsidR="00530C5E" w:rsidRPr="00294121" w:rsidRDefault="006E677F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530C5E" w:rsidRPr="00294121" w:rsidRDefault="006E677F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</w:t>
      </w:r>
    </w:p>
    <w:p w:rsidR="00530C5E" w:rsidRDefault="006E677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Принятие себя и других</w:t>
      </w:r>
    </w:p>
    <w:p w:rsidR="00530C5E" w:rsidRPr="00294121" w:rsidRDefault="006E677F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мнению;</w:t>
      </w:r>
    </w:p>
    <w:p w:rsidR="00530C5E" w:rsidRPr="00294121" w:rsidRDefault="006E677F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и такое же право другого.</w:t>
      </w:r>
    </w:p>
    <w:p w:rsidR="00530C5E" w:rsidRPr="00294121" w:rsidRDefault="00530C5E">
      <w:pPr>
        <w:spacing w:after="0" w:line="264" w:lineRule="auto"/>
        <w:ind w:left="120"/>
        <w:jc w:val="both"/>
        <w:rPr>
          <w:lang w:val="ru-RU"/>
        </w:rPr>
      </w:pPr>
    </w:p>
    <w:p w:rsidR="00294121" w:rsidRPr="00B66645" w:rsidRDefault="00294121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294121" w:rsidRPr="00B66645" w:rsidRDefault="00294121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30C5E" w:rsidRDefault="006E677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ПРЕДМЕТНЫЕ РЕЗУЛЬТАТЫ</w:t>
      </w:r>
    </w:p>
    <w:p w:rsidR="00530C5E" w:rsidRDefault="00530C5E">
      <w:pPr>
        <w:spacing w:after="0" w:line="264" w:lineRule="auto"/>
        <w:ind w:left="120"/>
        <w:jc w:val="both"/>
      </w:pPr>
    </w:p>
    <w:p w:rsidR="00530C5E" w:rsidRDefault="006E677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9 КЛАСС</w:t>
      </w:r>
    </w:p>
    <w:p w:rsidR="00530C5E" w:rsidRDefault="00530C5E">
      <w:pPr>
        <w:spacing w:after="0" w:line="264" w:lineRule="auto"/>
        <w:ind w:left="120"/>
        <w:jc w:val="both"/>
      </w:pP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Выбирать источники географической информации (картографические, статистические, текстовые, видео- и фотоизображения, компьютерные базы данных), необходимые для изучения особенностей хозяйства России;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представлять в различных формах (в виде карты, таблицы, графика, географического описания) географическую информацию, необходимую для решения учебных и (или) практико-ориентированных задач;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находить, извлекать и использовать информацию, характеризующую отраслевую, функциональную и территориальную структуру хозяйства России, для решения практико-ориентированных задач;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выделять географическую информацию, которая является противоречивой или может быть недостоверной; определять информацию, недостающую для решения той или иной задачи;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применять понятия «экономико-географическое положение», «состав хозяйства», «отраслевая, функциональная и территориальная структура», «условия и факторы размещения производства», «отрасль хозяйства», «межотраслевой комплекс», «сектор экономики», «территория опережающего развития», «себестоимость и рентабельность производства», «природно-ресурсный потенциал», «инфраструктурный комплекс», «рекреационное хозяйство», «инфраструктура», «сфера обслуживания», «агропромышленный комплекс», «химико-лесной комплекс», «машиностроительный комплекс», «металлургический комплекс», «ВИЭ», «ТЭК», для решения учебных и (или) практико-ориентированных задач;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характеризовать основные особенности хозяйства России; влияние географического положения России на особенности отраслевой и территориальной структуры хозяйства; роль России как мировой энергетической державы; проблемы и перспективы развития отраслей хозяйства и регионов России;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различать территории опережающего развития (ТОР), Арктическую зону и зону Севера России;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классифицировать субъекты Российской Федерации по уровню социально-экономического развития на основе имеющихся знаний и анализа информации из дополнительных источников;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находить, извлекать, интегрировать и интерпретировать информацию из различных источников географической информации (картографические, статистические, текстовые, видео- и фотоизображения, компьютерные базы данных) для решения различных учебных и практико-ориентированных задач: сравнивать и оценивать влияние отдельных отраслей хозяйства на окружающую среду; условия отдельных регионов страны для развития энергетики на основе возобновляемых источников энергии (ВИЭ);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различать изученные географические объекты, процессы и явления: хозяйство России (состав, отраслевая, функциональная и территориальная структура, факторы и условия размещения производства, современные формы размещения производства);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различать валовой внутренний продукт (ВВП), валовой региональный продукт (ВРП) и индекс человеческого развития (ИЧР) как показатели уровня развития страны и её регионов;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различать природно-ресурсный, человеческий и производственный капитал;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различать виды транспорта и основные показатели их работы: грузооборот и пассажирооборот;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показывать на карте крупнейшие центры и районы размещения отраслей промышленности, транспортные магистрали и центры, районы развития отраслей сельского хозяйства;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использовать знания о факторах и условиях размещения хозяйства для решения различных учебных и практико-ориентированных задач: объяснять особенности отраслевой и территориальной структуры хозяйства России, регионов, размещения отдельных предприятий; оценивать условия отдельных территорий для размещения предприятий и различных производств;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использовать знания об особенностях компонентов природы России и её отдельных территорий; об особенностях взаимодействия природы и общества в пределах отдельных территорий для решения практико-ориентированных задач в контексте реальной жизни: оценивать реализуемые проекты по созданию новых производств с учётом экологической безопасности;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критически оценивать финансовые условия жизнедеятельности человека и их природные, социальные, политические, технологические, экологические аспекты, необходимые для принятия собственных решений, с точки зрения домохозяйства, предприятия и национальной экономики;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lastRenderedPageBreak/>
        <w:t>оценивать влияние географического положения отдельных регионов России на особенности природы, жизнь и хозяйственную деятельность населения;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объяснять географические различия населения и хозяйства территорий крупных регионов страны;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сравнивать географическое положение, географические особенности природно-ресурсного потенциала, населения и хозяйства регионов России;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формулировать оценочные суждения о воздействии человеческой деятельности на окружающую среду своей местности, региона, страны в целом, о динамике, уровне и структуре социально-экономического развития России, месте и роли России в мире;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приводить примеры объектов Всемирного наследия ЮНЕСКО и описывать их местоположение на географической карте;</w:t>
      </w:r>
    </w:p>
    <w:p w:rsidR="00530C5E" w:rsidRPr="00294121" w:rsidRDefault="006E677F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характеризовать место и роль России в мировом хозяйстве.</w:t>
      </w:r>
    </w:p>
    <w:p w:rsidR="00530C5E" w:rsidRPr="00294121" w:rsidRDefault="00530C5E">
      <w:pPr>
        <w:rPr>
          <w:lang w:val="ru-RU"/>
        </w:rPr>
        <w:sectPr w:rsidR="00530C5E" w:rsidRPr="00294121">
          <w:pgSz w:w="11906" w:h="16383"/>
          <w:pgMar w:top="1134" w:right="850" w:bottom="1134" w:left="1701" w:header="720" w:footer="720" w:gutter="0"/>
          <w:cols w:space="720"/>
        </w:sectPr>
      </w:pPr>
    </w:p>
    <w:p w:rsidR="00530C5E" w:rsidRDefault="006E677F" w:rsidP="0029412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bookmarkStart w:id="7" w:name="block-10269892"/>
      <w:bookmarkEnd w:id="6"/>
      <w:r w:rsidRPr="0029412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 w:rsidR="00294121">
        <w:rPr>
          <w:rFonts w:ascii="Times New Roman" w:hAnsi="Times New Roman"/>
          <w:b/>
          <w:color w:val="000000"/>
          <w:sz w:val="28"/>
        </w:rPr>
        <w:t>ТЕМАТИЧЕСКОЕ ПЛАНИРОВАНИЕ</w:t>
      </w:r>
    </w:p>
    <w:p w:rsidR="00294121" w:rsidRDefault="00294121" w:rsidP="0029412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530C5E" w:rsidRDefault="0029412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 </w:t>
      </w:r>
      <w:r w:rsidR="006E677F"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82"/>
        <w:gridCol w:w="1841"/>
        <w:gridCol w:w="1910"/>
        <w:gridCol w:w="2837"/>
      </w:tblGrid>
      <w:tr w:rsidR="00530C5E">
        <w:trPr>
          <w:trHeight w:val="144"/>
          <w:tblCellSpacing w:w="20" w:type="nil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30C5E" w:rsidRDefault="00530C5E">
            <w:pPr>
              <w:spacing w:after="0"/>
              <w:ind w:left="135"/>
            </w:pPr>
          </w:p>
        </w:tc>
      </w:tr>
      <w:tr w:rsidR="00530C5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0C5E" w:rsidRDefault="00530C5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0C5E" w:rsidRDefault="00530C5E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0C5E" w:rsidRDefault="00530C5E"/>
        </w:tc>
      </w:tr>
      <w:tr w:rsidR="00530C5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Хозяйство России</w:t>
            </w: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хозяйства России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Топливно-энергетический комплекс (ТЭК) 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Металлургический комплекс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Машиностроительный комплекс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Химико-лесной комплекс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Агропромышленный комплекс (АПК)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Инфраструктурный комплекс 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знаний 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0C5E" w:rsidRDefault="00530C5E"/>
        </w:tc>
      </w:tr>
      <w:tr w:rsidR="00530C5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Регионы России</w:t>
            </w: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Западный макрорегион (Европейская часть) России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Восточный макрорегион (Азиатская часть) России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0C5E" w:rsidRDefault="00530C5E"/>
        </w:tc>
      </w:tr>
      <w:tr w:rsidR="00530C5E" w:rsidRPr="00AB177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современном мире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112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4.5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530C5E" w:rsidRDefault="00530C5E"/>
        </w:tc>
      </w:tr>
    </w:tbl>
    <w:p w:rsidR="00530C5E" w:rsidRDefault="00530C5E">
      <w:pPr>
        <w:sectPr w:rsidR="00530C5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0C5E" w:rsidRDefault="006E677F">
      <w:pPr>
        <w:spacing w:after="0"/>
        <w:ind w:left="120"/>
      </w:pPr>
      <w:bookmarkStart w:id="8" w:name="block-10269897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530C5E" w:rsidRDefault="0029412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   </w:t>
      </w:r>
      <w:r w:rsidR="006E677F"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4"/>
        <w:gridCol w:w="4620"/>
        <w:gridCol w:w="1539"/>
        <w:gridCol w:w="1841"/>
        <w:gridCol w:w="1910"/>
        <w:gridCol w:w="3008"/>
      </w:tblGrid>
      <w:tr w:rsidR="00530C5E">
        <w:trPr>
          <w:trHeight w:val="144"/>
          <w:tblCellSpacing w:w="20" w:type="nil"/>
        </w:trPr>
        <w:tc>
          <w:tcPr>
            <w:tcW w:w="48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30C5E" w:rsidRDefault="00530C5E">
            <w:pPr>
              <w:spacing w:after="0"/>
              <w:ind w:left="135"/>
            </w:pPr>
          </w:p>
        </w:tc>
      </w:tr>
      <w:tr w:rsidR="00530C5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0C5E" w:rsidRDefault="00530C5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0C5E" w:rsidRDefault="00530C5E"/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30C5E" w:rsidRDefault="00530C5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0C5E" w:rsidRDefault="00530C5E"/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Состав хозяйства. Отраслевая структура, функциональная и территориальная структуры хозяйства страны, факторы их формирования и развития. </w:t>
            </w:r>
            <w:r>
              <w:rPr>
                <w:rFonts w:ascii="Times New Roman" w:hAnsi="Times New Roman"/>
                <w:color w:val="000000"/>
                <w:sz w:val="24"/>
              </w:rPr>
              <w:t>Факторы производства.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Экономико-географическое положение России как фактор развития её хозяйства. ВВП и ВРП. Экономические карты. «Стратегия пространственного развития Российской Федерации на период до 2025 года». </w:t>
            </w:r>
            <w:r>
              <w:rPr>
                <w:rFonts w:ascii="Times New Roman" w:hAnsi="Times New Roman"/>
                <w:color w:val="000000"/>
                <w:sz w:val="24"/>
              </w:rPr>
              <w:t>Геостратегические территории. Входное тестирование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/8866497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Производственный капитал. Себестоимость и рентабельность производства. Условия и факторы размещения хозяйства. Практическая работа "Определение влияния географического положения России на особенности отраслевой и территориальной структуры хозяйства"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 по теме "Общая характеристика хозяйства России"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ТЭК. Место России в мировой добыче основных видов топливных ресурсов. </w:t>
            </w:r>
            <w:r>
              <w:rPr>
                <w:rFonts w:ascii="Times New Roman" w:hAnsi="Times New Roman"/>
                <w:color w:val="000000"/>
                <w:sz w:val="24"/>
              </w:rPr>
              <w:t>Угольная промышленность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Нефтяная промышленность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Газовая промышленность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Электроэнергетика. Место России в мировом производстве электроэнергии. Основные типы электростанций. Практическая работа "Анализ статистических и текстовых материалов с целью сравнения стоимости электроэнергии для населения России в различных регионах"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/88665586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Электростанции, использующие возобновляемые источники энергии. Энергосистемы. Влияние ТЭК на окружающую среду. Основные положения "Энергетической стратегии России на период до 2035 года". Практическая работа "Сравнительная оценка возможностей для развития энергетики ВИЭ в отдельных регионах страны"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 по теме "Топливно-энергетический комплекс (ТЭК)"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/88665720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Металлургический комплекс. Металлургические базы России. Влияние металлургии на окружающую среду. Основные положения "Стратегии развития чёрной и цветной металлургии России до 2030 года"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/88665892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Место России в мировом производстве чёрных металлов. Особенности технологии производства чёрных металлов. </w:t>
            </w:r>
            <w:r>
              <w:rPr>
                <w:rFonts w:ascii="Times New Roman" w:hAnsi="Times New Roman"/>
                <w:color w:val="000000"/>
                <w:sz w:val="24"/>
              </w:rPr>
              <w:t>География металлургии чёрных металлов: основные районы и центры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[[Место России в мировом производстве цветных металлов. Особенности технологии производства цветных металлов. География металлургии цветных металлов: основные районы и центры. Практическая работа "Выявление факторов, влияющих на себестоимость производства предприятий металлургического комплекса [[в различных регионах страны (по выбору)"]]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bbc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Машиностроительный комплекс. Роль машиностроения в реализации целей политики импортозамещения. Практическая работа "Выявление факторов, повлиявших на размещение машиностроительного предприятия (по </w:t>
            </w: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выбору) на основе анализа различных источников информации"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География важнейших отраслей машиностроительного комплекса: основные районы и центры. Значение отрасли для создания экологически эффективного оборудования. Перспективы развития машиностроения России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 темам "Металлургический комплекс" и "Машиностроительный комплекс"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Химическая промышленность. Состав, место и значение в хозяйстве. </w:t>
            </w:r>
            <w:r>
              <w:rPr>
                <w:rFonts w:ascii="Times New Roman" w:hAnsi="Times New Roman"/>
                <w:color w:val="000000"/>
                <w:sz w:val="24"/>
              </w:rPr>
              <w:t>Место России в мировом производстве химической продукции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Факторы размещения предприятий. Химическая промышленность и охрана окружающей среды. Основные положения "Стратегии развития химического и нефтехимического комплекса на период до 2030 года"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Лесопромышленный комплекс. Состав, место и значение в хозяйстве. </w:t>
            </w:r>
            <w:r>
              <w:rPr>
                <w:rFonts w:ascii="Times New Roman" w:hAnsi="Times New Roman"/>
                <w:color w:val="000000"/>
                <w:sz w:val="24"/>
              </w:rPr>
              <w:t>Место России в мировом производстве продукции лесного комплекса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/88666684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География важнейших отраслей. Лесное хозяйство и окружающая среда. Практическая работа "Анализ </w:t>
            </w: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документов «Прогноз развития лесного сектора Российской Федерации до 2030 года» (Гл. 1, 3 и 11) и «Стратегия развития лесного комплекса Российской Федерации до 2030 года» (Гл.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, Приложения № 1 и № 18) с целью определения перспектив и проблем развития комплекса"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 по теме "Химико-лесной комплекс"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Агропромышленный комплекс. Состав, место и значение в экономике страны. </w:t>
            </w:r>
            <w:r>
              <w:rPr>
                <w:rFonts w:ascii="Times New Roman" w:hAnsi="Times New Roman"/>
                <w:color w:val="000000"/>
                <w:sz w:val="24"/>
              </w:rPr>
              <w:t>Сельское хозяйство. Сельское хозяйство и окружающая среда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Растениеводство и животноводство: география основных отраслей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Пищевая промышленность. Лёгкая промышленность. Состав, место и значение в хозяйстве. </w:t>
            </w:r>
            <w:r>
              <w:rPr>
                <w:rFonts w:ascii="Times New Roman" w:hAnsi="Times New Roman"/>
                <w:color w:val="000000"/>
                <w:sz w:val="24"/>
              </w:rPr>
              <w:t>Факторы размещения предприятий. Лёгкая промышленность и охрана окружающей среды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"Стратегия развития агропромышленного и рыбохозяйственного комплексов Российской Федерации на период до 2030 года". Особенности АПК своего края. Практическая работа "Определение </w:t>
            </w: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влияния природных и социальных факторов на размещение отраслей АПК"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/8866716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 по теме "Агропромышленный комплекс (АПК)"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Инфраструктурный комплекс.Транспорт. Состав, место и значение в хозяйстве. Крупнейшие транспортные узлы. "Стратегия развития транспорта России на период до 2030 года"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Морской и внутренний водный транспорт. Практическая работа "Анализ статистических данных с целью определения доли отдельных морских бассейнов в грузоперевозках и объяснение выявленных различий"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География отдельных видов транспорта. Основные транспортные пути. </w:t>
            </w:r>
            <w:r>
              <w:rPr>
                <w:rFonts w:ascii="Times New Roman" w:hAnsi="Times New Roman"/>
                <w:color w:val="000000"/>
                <w:sz w:val="24"/>
              </w:rPr>
              <w:t>Транспорт и охрана окружающей среды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Информационная инфраструктура. Основные линии связи. Проблемы и перспективы развития комплекса. </w:t>
            </w:r>
            <w:r>
              <w:rPr>
                <w:rFonts w:ascii="Times New Roman" w:hAnsi="Times New Roman"/>
                <w:color w:val="000000"/>
                <w:sz w:val="24"/>
              </w:rPr>
              <w:t>Федеральный проект "Информационная инфраструктура"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82564">
            <w:pPr>
              <w:spacing w:after="0"/>
              <w:ind w:left="135"/>
            </w:pPr>
            <w:hyperlink r:id="rId45">
              <w:r w:rsidR="006E677F">
                <w:rPr>
                  <w:rFonts w:ascii="Times New Roman" w:hAnsi="Times New Roman"/>
                  <w:color w:val="0000FF"/>
                  <w:u w:val="single"/>
                </w:rPr>
                <w:t>https://m.edsoo.ru/88667c28]]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Рекреационное хозяйство. Практическая работа "Характеристика туристско-рекреационного потенциала своего края"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/88667980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 теме "Инфраструктурный комплекс"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как фактор размещения производства. "Стратегия пространственного развития Российской Федерации до 2025 года": основные положения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хозяйства и состояние окружающей среды. "Стратегия экологической безопасности Российской Федерации до 2025 года" и государственные меры по переходу России к модели устойчивого развития. Практическая работа "Сравнительная оценка вклада отдельных отраслей хозяйства в загрязнение окружающей среды на основе анализа статистических материалов"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Европейский Север России. Географическое положение.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Европейский Север России. Особенности населения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Европейский Север России. Особенности хозяйства. Социально-экономические и экологические проблемы и перспективы развития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Северо-Запад России. Географическое положение.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/88668416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Северо-Запад России. Особенности населения и хозяйства. Социально-экономические и экологические проблемы и перспективы развития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Центральная Россия. Географическое положение. 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Центральная Россия. Особенности населения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Центральная Россия. Особенности хозяйства. Социально-экономические и экологические проблемы и перспективы развития</w:t>
            </w:r>
            <w:r w:rsidR="00AB1779">
              <w:rPr>
                <w:rFonts w:ascii="Times New Roman" w:hAnsi="Times New Roman"/>
                <w:color w:val="000000"/>
                <w:sz w:val="24"/>
                <w:lang w:val="ru-RU"/>
              </w:rPr>
              <w:t>. Экономика Смоленской области.</w:t>
            </w:r>
            <w:bookmarkStart w:id="9" w:name="_GoBack"/>
            <w:bookmarkEnd w:id="9"/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Поволжье. Географическое положение. 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Поволжье. Особенности населения и хозяйства. Социально-экономические и экологические проблемы и перспективы развития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Юг Европейской части России. Географическое положение.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Юг Европейской части России. Особенности населения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Юг Европейской части России. Особенности хозяйства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/88669226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Юг Европейской части России. Социально-экономические и экологические проблемы и перспективы развития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Урал. Географическое положение. Особенности природно-ресурсного потенциала. Практическая работа "Сравнение ЭГП двух географических районов страны по разным источникам информации"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Урал. Особенности населения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Урал. Особенности хозяйства. Социально-экономические и экологические проблемы и перспективы развития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субъектов Российской Федерации Западного макрорегиона. Практическая работа "Классификация субъектов Российской Федерации одного из географических районов России по уровню социально-экономического развития на основе статистических данных"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 теме "Западный макрорегион (Европейская часть) России"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/88669938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Сибирь. Географическое положение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Сибирь. 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Сибирь. Особенности населения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Сибирь. Особенности хозяйства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Сибирь. Особенности хозяйства. Социально-экономические и экологические проблемы и перспективы развития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Дальний Восток. Географическое положение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Дальний Восток. Особенности природно-ресурсного потенциала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Дальний Восток. Особенности населения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[[Дальний Восток. Особенности хозяйства. Социально-экономические и экологические проблемы и перспективы развития. Практическая работа "Выявление факторов размещения предприятий [[одного из промышленных кластеров Дальнего Востока (по выбору)"]]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Классификация субъектов Российской Федерации Восточного макрорегиона. Практическая работа "Сравнение </w:t>
            </w: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человеческого капитала двух географических районов (субъектов Российской Федерации) по заданным критериям"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Промежуточная аттестация. Итоговое тестирование.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</w:pPr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[[Федеральные и региональные целевые программы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acf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программа Российской Федерации "Социально-экономическое развитие Арктической зоны Российской Федерации"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международного географического разделения труда. </w:t>
            </w:r>
            <w:r>
              <w:rPr>
                <w:rFonts w:ascii="Times New Roman" w:hAnsi="Times New Roman"/>
                <w:color w:val="000000"/>
                <w:sz w:val="24"/>
              </w:rPr>
              <w:t>Россия в составе международных экономических и политических организаций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</w:hyperlink>
          </w:p>
        </w:tc>
      </w:tr>
      <w:tr w:rsidR="00530C5E" w:rsidRPr="00AB1779">
        <w:trPr>
          <w:trHeight w:val="144"/>
          <w:tblCellSpacing w:w="20" w:type="nil"/>
        </w:trPr>
        <w:tc>
          <w:tcPr>
            <w:tcW w:w="48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Значение для мировой цивилизации географического пространства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Объекты Всемирного природного и культурного наследия России</w:t>
            </w:r>
          </w:p>
        </w:tc>
        <w:tc>
          <w:tcPr>
            <w:tcW w:w="1012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530C5E">
            <w:pPr>
              <w:spacing w:after="0"/>
              <w:ind w:left="135"/>
              <w:jc w:val="center"/>
            </w:pPr>
          </w:p>
        </w:tc>
        <w:tc>
          <w:tcPr>
            <w:tcW w:w="2188" w:type="dxa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941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530C5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0C5E" w:rsidRPr="00294121" w:rsidRDefault="006E677F">
            <w:pPr>
              <w:spacing w:after="0"/>
              <w:ind w:left="135"/>
              <w:rPr>
                <w:lang w:val="ru-RU"/>
              </w:rPr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 w:rsidRPr="0029412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4.5 </w:t>
            </w:r>
          </w:p>
        </w:tc>
        <w:tc>
          <w:tcPr>
            <w:tcW w:w="1824" w:type="dxa"/>
            <w:tcMar>
              <w:top w:w="50" w:type="dxa"/>
              <w:left w:w="100" w:type="dxa"/>
            </w:tcMar>
            <w:vAlign w:val="center"/>
          </w:tcPr>
          <w:p w:rsidR="00530C5E" w:rsidRDefault="006E67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30C5E" w:rsidRDefault="00530C5E"/>
        </w:tc>
      </w:tr>
    </w:tbl>
    <w:p w:rsidR="00530C5E" w:rsidRDefault="00530C5E">
      <w:pPr>
        <w:sectPr w:rsidR="00530C5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0C5E" w:rsidRPr="00294121" w:rsidRDefault="006E677F">
      <w:pPr>
        <w:spacing w:after="0"/>
        <w:ind w:left="120"/>
        <w:rPr>
          <w:lang w:val="ru-RU"/>
        </w:rPr>
      </w:pPr>
      <w:bookmarkStart w:id="10" w:name="block-10269896"/>
      <w:bookmarkEnd w:id="8"/>
      <w:r w:rsidRPr="00294121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530C5E" w:rsidRPr="00294121" w:rsidRDefault="006E677F">
      <w:pPr>
        <w:spacing w:after="0" w:line="480" w:lineRule="auto"/>
        <w:ind w:left="120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530C5E" w:rsidRPr="00294121" w:rsidRDefault="006E677F">
      <w:pPr>
        <w:spacing w:after="0" w:line="480" w:lineRule="auto"/>
        <w:ind w:left="120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​‌</w:t>
      </w:r>
      <w:bookmarkStart w:id="11" w:name="52efa130-4e90-4033-b437-d2a7fae05a91"/>
      <w:r w:rsidRPr="00294121">
        <w:rPr>
          <w:rFonts w:ascii="Times New Roman" w:hAnsi="Times New Roman"/>
          <w:color w:val="000000"/>
          <w:sz w:val="28"/>
          <w:lang w:val="ru-RU"/>
        </w:rPr>
        <w:t>• География, 9 класс/ Алексеев А.И., Низовцев В.А., Николина В.В., Акционерное общество «Издательство «Просвещение»</w:t>
      </w:r>
      <w:bookmarkEnd w:id="11"/>
      <w:r w:rsidRPr="00294121">
        <w:rPr>
          <w:rFonts w:ascii="Times New Roman" w:hAnsi="Times New Roman"/>
          <w:color w:val="000000"/>
          <w:sz w:val="28"/>
          <w:lang w:val="ru-RU"/>
        </w:rPr>
        <w:t>‌​</w:t>
      </w:r>
    </w:p>
    <w:p w:rsidR="00530C5E" w:rsidRPr="00294121" w:rsidRDefault="006E677F">
      <w:pPr>
        <w:spacing w:after="0" w:line="480" w:lineRule="auto"/>
        <w:ind w:left="120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530C5E" w:rsidRPr="00294121" w:rsidRDefault="006E677F">
      <w:pPr>
        <w:spacing w:after="0"/>
        <w:ind w:left="120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​</w:t>
      </w:r>
    </w:p>
    <w:p w:rsidR="00530C5E" w:rsidRPr="00294121" w:rsidRDefault="006E677F">
      <w:pPr>
        <w:spacing w:after="0" w:line="480" w:lineRule="auto"/>
        <w:ind w:left="120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530C5E" w:rsidRPr="00294121" w:rsidRDefault="006E677F">
      <w:pPr>
        <w:spacing w:after="0" w:line="480" w:lineRule="auto"/>
        <w:ind w:left="120"/>
        <w:rPr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​‌</w:t>
      </w:r>
      <w:bookmarkStart w:id="12" w:name="00a84008-26fd-4bed-ad45-f394d7b3f48a"/>
      <w:r w:rsidRPr="00294121">
        <w:rPr>
          <w:rFonts w:ascii="Times New Roman" w:hAnsi="Times New Roman"/>
          <w:color w:val="000000"/>
          <w:sz w:val="28"/>
          <w:lang w:val="ru-RU"/>
        </w:rPr>
        <w:t>География России. 8-9 классы. Методическое пособие к учебнику "География России" под редакцией А. И. Алексеева (М. Ю. Евдокимов, В. И. Сиротин, В. Г. Терещенкова)</w:t>
      </w:r>
      <w:bookmarkEnd w:id="12"/>
      <w:r w:rsidRPr="00294121">
        <w:rPr>
          <w:rFonts w:ascii="Times New Roman" w:hAnsi="Times New Roman"/>
          <w:color w:val="000000"/>
          <w:sz w:val="28"/>
          <w:lang w:val="ru-RU"/>
        </w:rPr>
        <w:t>‌​</w:t>
      </w:r>
    </w:p>
    <w:p w:rsidR="00530C5E" w:rsidRPr="00294121" w:rsidRDefault="00530C5E">
      <w:pPr>
        <w:spacing w:after="0"/>
        <w:ind w:left="120"/>
        <w:rPr>
          <w:lang w:val="ru-RU"/>
        </w:rPr>
      </w:pPr>
    </w:p>
    <w:p w:rsidR="00530C5E" w:rsidRPr="00294121" w:rsidRDefault="006E677F">
      <w:pPr>
        <w:spacing w:after="0" w:line="480" w:lineRule="auto"/>
        <w:ind w:left="120"/>
        <w:rPr>
          <w:lang w:val="ru-RU"/>
        </w:rPr>
      </w:pPr>
      <w:r w:rsidRPr="00294121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94121" w:rsidRDefault="006E677F">
      <w:pPr>
        <w:spacing w:after="0" w:line="480" w:lineRule="auto"/>
        <w:ind w:left="120"/>
        <w:rPr>
          <w:rFonts w:ascii="Times New Roman" w:hAnsi="Times New Roman"/>
          <w:color w:val="333333"/>
          <w:sz w:val="28"/>
          <w:lang w:val="ru-RU"/>
        </w:rPr>
      </w:pPr>
      <w:r w:rsidRPr="00294121">
        <w:rPr>
          <w:rFonts w:ascii="Times New Roman" w:hAnsi="Times New Roman"/>
          <w:color w:val="000000"/>
          <w:sz w:val="28"/>
          <w:lang w:val="ru-RU"/>
        </w:rPr>
        <w:t>​</w:t>
      </w:r>
      <w:r w:rsidRPr="00294121">
        <w:rPr>
          <w:rFonts w:ascii="Times New Roman" w:hAnsi="Times New Roman"/>
          <w:color w:val="333333"/>
          <w:sz w:val="28"/>
          <w:lang w:val="ru-RU"/>
        </w:rPr>
        <w:t>​‌</w:t>
      </w:r>
      <w:r w:rsidR="00294121">
        <w:rPr>
          <w:rFonts w:ascii="Times New Roman" w:hAnsi="Times New Roman"/>
          <w:color w:val="333333"/>
          <w:sz w:val="28"/>
          <w:lang w:val="ru-RU"/>
        </w:rPr>
        <w:t>Библиотека ЦОК https://m.edsoo.ru</w:t>
      </w:r>
    </w:p>
    <w:p w:rsidR="006E677F" w:rsidRPr="00294121" w:rsidRDefault="006E677F" w:rsidP="00B66645"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>https</w:t>
      </w:r>
      <w:r w:rsidRPr="00294121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294121">
        <w:rPr>
          <w:rFonts w:ascii="Times New Roman" w:hAnsi="Times New Roman"/>
          <w:color w:val="000000"/>
          <w:sz w:val="28"/>
          <w:lang w:val="ru-RU"/>
        </w:rPr>
        <w:t>/ Российская электронная школа</w:t>
      </w:r>
      <w:r w:rsidRPr="00294121">
        <w:rPr>
          <w:sz w:val="28"/>
          <w:lang w:val="ru-RU"/>
        </w:rPr>
        <w:br/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Российская электронная школа </w:t>
      </w:r>
      <w:r>
        <w:rPr>
          <w:rFonts w:ascii="Times New Roman" w:hAnsi="Times New Roman"/>
          <w:color w:val="000000"/>
          <w:sz w:val="28"/>
        </w:rPr>
        <w:t>https</w:t>
      </w:r>
      <w:r w:rsidRPr="00294121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294121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294121">
        <w:rPr>
          <w:rFonts w:ascii="Times New Roman" w:hAnsi="Times New Roman"/>
          <w:color w:val="000000"/>
          <w:sz w:val="28"/>
          <w:lang w:val="ru-RU"/>
        </w:rPr>
        <w:t>/4/8/</w:t>
      </w:r>
      <w:r w:rsidRPr="00294121">
        <w:rPr>
          <w:sz w:val="28"/>
          <w:lang w:val="ru-RU"/>
        </w:rPr>
        <w:br/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ЯКласс </w:t>
      </w:r>
      <w:r>
        <w:rPr>
          <w:rFonts w:ascii="Times New Roman" w:hAnsi="Times New Roman"/>
          <w:color w:val="000000"/>
          <w:sz w:val="28"/>
        </w:rPr>
        <w:t>https</w:t>
      </w:r>
      <w:r w:rsidRPr="00294121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yaklass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294121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</w:t>
      </w:r>
      <w:r w:rsidRPr="00294121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geografiya</w:t>
      </w:r>
      <w:r w:rsidRPr="00294121">
        <w:rPr>
          <w:rFonts w:ascii="Times New Roman" w:hAnsi="Times New Roman"/>
          <w:color w:val="000000"/>
          <w:sz w:val="28"/>
          <w:lang w:val="ru-RU"/>
        </w:rPr>
        <w:t>#</w:t>
      </w:r>
      <w:r>
        <w:rPr>
          <w:rFonts w:ascii="Times New Roman" w:hAnsi="Times New Roman"/>
          <w:color w:val="000000"/>
          <w:sz w:val="28"/>
        </w:rPr>
        <w:t>program</w:t>
      </w:r>
      <w:r w:rsidRPr="00294121">
        <w:rPr>
          <w:rFonts w:ascii="Times New Roman" w:hAnsi="Times New Roman"/>
          <w:color w:val="000000"/>
          <w:sz w:val="28"/>
          <w:lang w:val="ru-RU"/>
        </w:rPr>
        <w:t>-9-</w:t>
      </w:r>
      <w:r>
        <w:rPr>
          <w:rFonts w:ascii="Times New Roman" w:hAnsi="Times New Roman"/>
          <w:color w:val="000000"/>
          <w:sz w:val="28"/>
        </w:rPr>
        <w:t>klass</w:t>
      </w:r>
      <w:r w:rsidRPr="00294121">
        <w:rPr>
          <w:sz w:val="28"/>
          <w:lang w:val="ru-RU"/>
        </w:rPr>
        <w:br/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videouroki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294121">
        <w:rPr>
          <w:rFonts w:ascii="Times New Roman" w:hAnsi="Times New Roman"/>
          <w:color w:val="000000"/>
          <w:sz w:val="28"/>
          <w:lang w:val="ru-RU"/>
        </w:rPr>
        <w:t xml:space="preserve"> Видеоуроки по географии 8 класс </w:t>
      </w:r>
      <w:r>
        <w:rPr>
          <w:rFonts w:ascii="Times New Roman" w:hAnsi="Times New Roman"/>
          <w:color w:val="000000"/>
          <w:sz w:val="28"/>
        </w:rPr>
        <w:t>https</w:t>
      </w:r>
      <w:r w:rsidRPr="00294121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videouroki</w:t>
      </w:r>
      <w:r w:rsidRPr="00294121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294121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video</w:t>
      </w:r>
      <w:r w:rsidRPr="00294121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geografiya</w:t>
      </w:r>
      <w:r w:rsidRPr="00294121">
        <w:rPr>
          <w:rFonts w:ascii="Times New Roman" w:hAnsi="Times New Roman"/>
          <w:color w:val="000000"/>
          <w:sz w:val="28"/>
          <w:lang w:val="ru-RU"/>
        </w:rPr>
        <w:t>/9-</w:t>
      </w:r>
      <w:r>
        <w:rPr>
          <w:rFonts w:ascii="Times New Roman" w:hAnsi="Times New Roman"/>
          <w:color w:val="000000"/>
          <w:sz w:val="28"/>
        </w:rPr>
        <w:t>class</w:t>
      </w:r>
      <w:r w:rsidRPr="00294121">
        <w:rPr>
          <w:rFonts w:ascii="Times New Roman" w:hAnsi="Times New Roman"/>
          <w:color w:val="000000"/>
          <w:sz w:val="28"/>
          <w:lang w:val="ru-RU"/>
        </w:rPr>
        <w:t>/</w:t>
      </w:r>
      <w:bookmarkStart w:id="13" w:name="62b5bf29-3344-4bbf-a1e8-ea23537b8eba"/>
      <w:bookmarkEnd w:id="10"/>
      <w:bookmarkEnd w:id="13"/>
    </w:p>
    <w:sectPr w:rsidR="006E677F" w:rsidRPr="00294121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564" w:rsidRDefault="00582564" w:rsidP="00294121">
      <w:pPr>
        <w:spacing w:after="0" w:line="240" w:lineRule="auto"/>
      </w:pPr>
      <w:r>
        <w:separator/>
      </w:r>
    </w:p>
  </w:endnote>
  <w:endnote w:type="continuationSeparator" w:id="0">
    <w:p w:rsidR="00582564" w:rsidRDefault="00582564" w:rsidP="00294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564" w:rsidRDefault="00582564" w:rsidP="00294121">
      <w:pPr>
        <w:spacing w:after="0" w:line="240" w:lineRule="auto"/>
      </w:pPr>
      <w:r>
        <w:separator/>
      </w:r>
    </w:p>
  </w:footnote>
  <w:footnote w:type="continuationSeparator" w:id="0">
    <w:p w:rsidR="00582564" w:rsidRDefault="00582564" w:rsidP="002941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56F37"/>
    <w:multiLevelType w:val="multilevel"/>
    <w:tmpl w:val="C5E4695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861AF5"/>
    <w:multiLevelType w:val="multilevel"/>
    <w:tmpl w:val="9932A2B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BB52438"/>
    <w:multiLevelType w:val="multilevel"/>
    <w:tmpl w:val="6D3CFA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CDD138A"/>
    <w:multiLevelType w:val="multilevel"/>
    <w:tmpl w:val="84DECC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DCA0957"/>
    <w:multiLevelType w:val="multilevel"/>
    <w:tmpl w:val="1CDA5C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6787381"/>
    <w:multiLevelType w:val="multilevel"/>
    <w:tmpl w:val="D1DC9B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A8E14FB"/>
    <w:multiLevelType w:val="multilevel"/>
    <w:tmpl w:val="08A065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5975626"/>
    <w:multiLevelType w:val="multilevel"/>
    <w:tmpl w:val="77767A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A84469F"/>
    <w:multiLevelType w:val="multilevel"/>
    <w:tmpl w:val="E5CA0E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96C331D"/>
    <w:multiLevelType w:val="multilevel"/>
    <w:tmpl w:val="5AA260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05A7A09"/>
    <w:multiLevelType w:val="multilevel"/>
    <w:tmpl w:val="D65AD9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B9D1BB6"/>
    <w:multiLevelType w:val="multilevel"/>
    <w:tmpl w:val="710E7E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F7339D6"/>
    <w:multiLevelType w:val="multilevel"/>
    <w:tmpl w:val="2398DE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FC1679B"/>
    <w:multiLevelType w:val="multilevel"/>
    <w:tmpl w:val="C8C0E2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11"/>
  </w:num>
  <w:num w:numId="3">
    <w:abstractNumId w:val="10"/>
  </w:num>
  <w:num w:numId="4">
    <w:abstractNumId w:val="7"/>
  </w:num>
  <w:num w:numId="5">
    <w:abstractNumId w:val="4"/>
  </w:num>
  <w:num w:numId="6">
    <w:abstractNumId w:val="3"/>
  </w:num>
  <w:num w:numId="7">
    <w:abstractNumId w:val="0"/>
  </w:num>
  <w:num w:numId="8">
    <w:abstractNumId w:val="12"/>
  </w:num>
  <w:num w:numId="9">
    <w:abstractNumId w:val="6"/>
  </w:num>
  <w:num w:numId="10">
    <w:abstractNumId w:val="9"/>
  </w:num>
  <w:num w:numId="11">
    <w:abstractNumId w:val="13"/>
  </w:num>
  <w:num w:numId="12">
    <w:abstractNumId w:val="2"/>
  </w:num>
  <w:num w:numId="13">
    <w:abstractNumId w:val="5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C5E"/>
    <w:rsid w:val="001B4E7B"/>
    <w:rsid w:val="00294121"/>
    <w:rsid w:val="00530C5E"/>
    <w:rsid w:val="00582564"/>
    <w:rsid w:val="00675B50"/>
    <w:rsid w:val="006E677F"/>
    <w:rsid w:val="0080024A"/>
    <w:rsid w:val="009A333F"/>
    <w:rsid w:val="00AB1779"/>
    <w:rsid w:val="00B66645"/>
    <w:rsid w:val="00D7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0A8BE6-7397-4902-8A99-F22BD68DC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294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941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b112" TargetMode="External"/><Relationship Id="rId18" Type="http://schemas.openxmlformats.org/officeDocument/2006/relationships/hyperlink" Target="https://m.edsoo.ru/7f41b112" TargetMode="External"/><Relationship Id="rId26" Type="http://schemas.openxmlformats.org/officeDocument/2006/relationships/hyperlink" Target="https://m.edsoo.ru/8866541e" TargetMode="External"/><Relationship Id="rId39" Type="http://schemas.openxmlformats.org/officeDocument/2006/relationships/hyperlink" Target="https://m.edsoo.ru/88666bc0" TargetMode="External"/><Relationship Id="rId21" Type="http://schemas.openxmlformats.org/officeDocument/2006/relationships/hyperlink" Target="https://m.edsoo.ru/8866497e" TargetMode="External"/><Relationship Id="rId34" Type="http://schemas.openxmlformats.org/officeDocument/2006/relationships/hyperlink" Target="https://m.edsoo.ru/886660b2" TargetMode="External"/><Relationship Id="rId42" Type="http://schemas.openxmlformats.org/officeDocument/2006/relationships/hyperlink" Target="https://m.edsoo.ru/886672e6" TargetMode="External"/><Relationship Id="rId47" Type="http://schemas.openxmlformats.org/officeDocument/2006/relationships/hyperlink" Target="https://m.edsoo.ru/88667f84" TargetMode="External"/><Relationship Id="rId50" Type="http://schemas.openxmlformats.org/officeDocument/2006/relationships/hyperlink" Target="https://m.edsoo.ru/886682fe" TargetMode="External"/><Relationship Id="rId55" Type="http://schemas.openxmlformats.org/officeDocument/2006/relationships/hyperlink" Target="https://m.edsoo.ru/88668c4a" TargetMode="External"/><Relationship Id="rId63" Type="http://schemas.openxmlformats.org/officeDocument/2006/relationships/hyperlink" Target="https://m.edsoo.ru/886696ea" TargetMode="External"/><Relationship Id="rId68" Type="http://schemas.openxmlformats.org/officeDocument/2006/relationships/hyperlink" Target="https://m.edsoo.ru/88669e24" TargetMode="External"/><Relationship Id="rId76" Type="http://schemas.openxmlformats.org/officeDocument/2006/relationships/hyperlink" Target="https://m.edsoo.ru/8866acf2" TargetMode="External"/><Relationship Id="rId7" Type="http://schemas.openxmlformats.org/officeDocument/2006/relationships/hyperlink" Target="https://m.edsoo.ru/7f41b112" TargetMode="External"/><Relationship Id="rId71" Type="http://schemas.openxmlformats.org/officeDocument/2006/relationships/hyperlink" Target="https://m.edsoo.ru/8866a3f6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b112" TargetMode="External"/><Relationship Id="rId29" Type="http://schemas.openxmlformats.org/officeDocument/2006/relationships/hyperlink" Target="https://m.edsoo.ru/88665892" TargetMode="External"/><Relationship Id="rId11" Type="http://schemas.openxmlformats.org/officeDocument/2006/relationships/hyperlink" Target="https://m.edsoo.ru/7f41b112" TargetMode="External"/><Relationship Id="rId24" Type="http://schemas.openxmlformats.org/officeDocument/2006/relationships/hyperlink" Target="https://m.edsoo.ru/886651bc" TargetMode="External"/><Relationship Id="rId32" Type="http://schemas.openxmlformats.org/officeDocument/2006/relationships/hyperlink" Target="https://m.edsoo.ru/88665d2e" TargetMode="External"/><Relationship Id="rId37" Type="http://schemas.openxmlformats.org/officeDocument/2006/relationships/hyperlink" Target="https://m.edsoo.ru/886667f6" TargetMode="External"/><Relationship Id="rId40" Type="http://schemas.openxmlformats.org/officeDocument/2006/relationships/hyperlink" Target="https://m.edsoo.ru/88666f12" TargetMode="External"/><Relationship Id="rId45" Type="http://schemas.openxmlformats.org/officeDocument/2006/relationships/hyperlink" Target="https://m.edsoo.ru/88667c28%5D%5D" TargetMode="External"/><Relationship Id="rId53" Type="http://schemas.openxmlformats.org/officeDocument/2006/relationships/hyperlink" Target="https://m.edsoo.ru/886687e0" TargetMode="External"/><Relationship Id="rId58" Type="http://schemas.openxmlformats.org/officeDocument/2006/relationships/hyperlink" Target="https://m.edsoo.ru/88668fb0" TargetMode="External"/><Relationship Id="rId66" Type="http://schemas.openxmlformats.org/officeDocument/2006/relationships/hyperlink" Target="https://m.edsoo.ru/88669a6e" TargetMode="External"/><Relationship Id="rId74" Type="http://schemas.openxmlformats.org/officeDocument/2006/relationships/hyperlink" Target="https://m.edsoo.ru/8866a8ba" TargetMode="External"/><Relationship Id="rId79" Type="http://schemas.openxmlformats.org/officeDocument/2006/relationships/hyperlink" Target="https://m.edsoo.ru/8866b2ba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s://m.edsoo.ru/886693a2" TargetMode="External"/><Relationship Id="rId10" Type="http://schemas.openxmlformats.org/officeDocument/2006/relationships/hyperlink" Target="https://m.edsoo.ru/7f41b112" TargetMode="External"/><Relationship Id="rId19" Type="http://schemas.openxmlformats.org/officeDocument/2006/relationships/hyperlink" Target="https://m.edsoo.ru/7f41b112" TargetMode="External"/><Relationship Id="rId31" Type="http://schemas.openxmlformats.org/officeDocument/2006/relationships/hyperlink" Target="https://m.edsoo.ru/88665bbc" TargetMode="External"/><Relationship Id="rId44" Type="http://schemas.openxmlformats.org/officeDocument/2006/relationships/hyperlink" Target="https://m.edsoo.ru/886675fc" TargetMode="External"/><Relationship Id="rId52" Type="http://schemas.openxmlformats.org/officeDocument/2006/relationships/hyperlink" Target="https://m.edsoo.ru/8866852e" TargetMode="External"/><Relationship Id="rId60" Type="http://schemas.openxmlformats.org/officeDocument/2006/relationships/hyperlink" Target="https://m.edsoo.ru/88669226" TargetMode="External"/><Relationship Id="rId65" Type="http://schemas.openxmlformats.org/officeDocument/2006/relationships/hyperlink" Target="https://m.edsoo.ru/88669938" TargetMode="External"/><Relationship Id="rId73" Type="http://schemas.openxmlformats.org/officeDocument/2006/relationships/hyperlink" Target="https://m.edsoo.ru/8866a73e" TargetMode="External"/><Relationship Id="rId78" Type="http://schemas.openxmlformats.org/officeDocument/2006/relationships/hyperlink" Target="https://m.edsoo.ru/8866b184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b112" TargetMode="External"/><Relationship Id="rId14" Type="http://schemas.openxmlformats.org/officeDocument/2006/relationships/hyperlink" Target="https://m.edsoo.ru/7f41b112" TargetMode="External"/><Relationship Id="rId22" Type="http://schemas.openxmlformats.org/officeDocument/2006/relationships/hyperlink" Target="https://m.edsoo.ru/88664d20" TargetMode="External"/><Relationship Id="rId27" Type="http://schemas.openxmlformats.org/officeDocument/2006/relationships/hyperlink" Target="https://m.edsoo.ru/88665586" TargetMode="External"/><Relationship Id="rId30" Type="http://schemas.openxmlformats.org/officeDocument/2006/relationships/hyperlink" Target="https://m.edsoo.ru/88665a5e" TargetMode="External"/><Relationship Id="rId35" Type="http://schemas.openxmlformats.org/officeDocument/2006/relationships/hyperlink" Target="https://m.edsoo.ru/886662a6" TargetMode="External"/><Relationship Id="rId43" Type="http://schemas.openxmlformats.org/officeDocument/2006/relationships/hyperlink" Target="https://m.edsoo.ru/8866748a" TargetMode="External"/><Relationship Id="rId48" Type="http://schemas.openxmlformats.org/officeDocument/2006/relationships/hyperlink" Target="https://m.edsoo.ru/886680c4" TargetMode="External"/><Relationship Id="rId56" Type="http://schemas.openxmlformats.org/officeDocument/2006/relationships/hyperlink" Target="https://m.edsoo.ru/88668d80" TargetMode="External"/><Relationship Id="rId64" Type="http://schemas.openxmlformats.org/officeDocument/2006/relationships/hyperlink" Target="https://m.edsoo.ru/8866980c" TargetMode="External"/><Relationship Id="rId69" Type="http://schemas.openxmlformats.org/officeDocument/2006/relationships/hyperlink" Target="https://m.edsoo.ru/8866a0c2" TargetMode="External"/><Relationship Id="rId77" Type="http://schemas.openxmlformats.org/officeDocument/2006/relationships/hyperlink" Target="https://m.edsoo.ru/8866afd6" TargetMode="External"/><Relationship Id="rId8" Type="http://schemas.openxmlformats.org/officeDocument/2006/relationships/hyperlink" Target="https://m.edsoo.ru/7f41b112" TargetMode="External"/><Relationship Id="rId51" Type="http://schemas.openxmlformats.org/officeDocument/2006/relationships/hyperlink" Target="https://m.edsoo.ru/88668416" TargetMode="External"/><Relationship Id="rId72" Type="http://schemas.openxmlformats.org/officeDocument/2006/relationships/hyperlink" Target="https://m.edsoo.ru/8866a59a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m.edsoo.ru/7f41b112" TargetMode="External"/><Relationship Id="rId17" Type="http://schemas.openxmlformats.org/officeDocument/2006/relationships/hyperlink" Target="https://m.edsoo.ru/7f41b112" TargetMode="External"/><Relationship Id="rId25" Type="http://schemas.openxmlformats.org/officeDocument/2006/relationships/hyperlink" Target="https://m.edsoo.ru/886652f2" TargetMode="External"/><Relationship Id="rId33" Type="http://schemas.openxmlformats.org/officeDocument/2006/relationships/hyperlink" Target="https://m.edsoo.ru/88665e78" TargetMode="External"/><Relationship Id="rId38" Type="http://schemas.openxmlformats.org/officeDocument/2006/relationships/hyperlink" Target="https://m.edsoo.ru/88666a80" TargetMode="External"/><Relationship Id="rId46" Type="http://schemas.openxmlformats.org/officeDocument/2006/relationships/hyperlink" Target="https://m.edsoo.ru/88667980" TargetMode="External"/><Relationship Id="rId59" Type="http://schemas.openxmlformats.org/officeDocument/2006/relationships/hyperlink" Target="https://m.edsoo.ru/886690dc" TargetMode="External"/><Relationship Id="rId67" Type="http://schemas.openxmlformats.org/officeDocument/2006/relationships/hyperlink" Target="https://m.edsoo.ru/88669cb2" TargetMode="External"/><Relationship Id="rId20" Type="http://schemas.openxmlformats.org/officeDocument/2006/relationships/hyperlink" Target="https://m.edsoo.ru/886647f8" TargetMode="External"/><Relationship Id="rId41" Type="http://schemas.openxmlformats.org/officeDocument/2006/relationships/hyperlink" Target="https://m.edsoo.ru/8866716a" TargetMode="External"/><Relationship Id="rId54" Type="http://schemas.openxmlformats.org/officeDocument/2006/relationships/hyperlink" Target="https://m.edsoo.ru/88668a7e" TargetMode="External"/><Relationship Id="rId62" Type="http://schemas.openxmlformats.org/officeDocument/2006/relationships/hyperlink" Target="https://m.edsoo.ru/886695b4" TargetMode="External"/><Relationship Id="rId70" Type="http://schemas.openxmlformats.org/officeDocument/2006/relationships/hyperlink" Target="https://m.edsoo.ru/8866a2a2" TargetMode="External"/><Relationship Id="rId75" Type="http://schemas.openxmlformats.org/officeDocument/2006/relationships/hyperlink" Target="https://m.edsoo.ru/8866a9e6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m.edsoo.ru/7f41b112" TargetMode="External"/><Relationship Id="rId23" Type="http://schemas.openxmlformats.org/officeDocument/2006/relationships/hyperlink" Target="https://m.edsoo.ru/8866505e" TargetMode="External"/><Relationship Id="rId28" Type="http://schemas.openxmlformats.org/officeDocument/2006/relationships/hyperlink" Target="https://m.edsoo.ru/88665720" TargetMode="External"/><Relationship Id="rId36" Type="http://schemas.openxmlformats.org/officeDocument/2006/relationships/hyperlink" Target="https://m.edsoo.ru/88666684" TargetMode="External"/><Relationship Id="rId49" Type="http://schemas.openxmlformats.org/officeDocument/2006/relationships/hyperlink" Target="https://m.edsoo.ru/886681e6" TargetMode="External"/><Relationship Id="rId57" Type="http://schemas.openxmlformats.org/officeDocument/2006/relationships/hyperlink" Target="https://m.edsoo.ru/88668e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7191</Words>
  <Characters>40994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10</cp:revision>
  <dcterms:created xsi:type="dcterms:W3CDTF">2023-08-31T03:37:00Z</dcterms:created>
  <dcterms:modified xsi:type="dcterms:W3CDTF">2023-10-26T16:19:00Z</dcterms:modified>
</cp:coreProperties>
</file>