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6748" w:rsidRPr="00BC6748" w:rsidRDefault="00BC6748" w:rsidP="00BC6748">
      <w:pPr>
        <w:ind w:firstLine="708"/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</w:pPr>
      <w:r w:rsidRPr="00BC6748">
        <w:rPr>
          <w:rFonts w:ascii="Times New Roman" w:hAnsi="Times New Roman" w:cs="Times New Roman"/>
          <w:b/>
          <w:color w:val="000000" w:themeColor="text1"/>
          <w:sz w:val="36"/>
          <w:szCs w:val="36"/>
          <w:shd w:val="clear" w:color="auto" w:fill="FFFFFF"/>
        </w:rPr>
        <w:t>Средство индивидуальной мобильности.</w:t>
      </w:r>
    </w:p>
    <w:p w:rsidR="00BC6748" w:rsidRPr="008A5E44" w:rsidRDefault="00BC6748" w:rsidP="00BC67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С</w:t>
      </w:r>
      <w:r w:rsidRPr="008A5E4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редств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а индивидуальной мобильности </w:t>
      </w:r>
      <w:r w:rsidRPr="008A5E4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к которым отнесены: </w:t>
      </w:r>
      <w:proofErr w:type="spellStart"/>
      <w:r w:rsidRPr="008A5E4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электросамокаты</w:t>
      </w:r>
      <w:proofErr w:type="spellEnd"/>
      <w:r w:rsidRPr="008A5E4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, </w:t>
      </w:r>
      <w:proofErr w:type="spellStart"/>
      <w:r w:rsidRPr="008A5E4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электроскейтборды</w:t>
      </w:r>
      <w:proofErr w:type="spellEnd"/>
      <w:r w:rsidRPr="008A5E4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, </w:t>
      </w:r>
      <w:proofErr w:type="spellStart"/>
      <w:r w:rsidRPr="008A5E4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гироскутеры</w:t>
      </w:r>
      <w:proofErr w:type="spellEnd"/>
      <w:r w:rsidRPr="008A5E4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, </w:t>
      </w:r>
      <w:proofErr w:type="spellStart"/>
      <w:r w:rsidRPr="008A5E4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сигвеи</w:t>
      </w:r>
      <w:proofErr w:type="spellEnd"/>
      <w:r w:rsidRPr="008A5E4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, </w:t>
      </w:r>
      <w:proofErr w:type="spellStart"/>
      <w:r w:rsidRPr="008A5E4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моноколёса</w:t>
      </w:r>
      <w:proofErr w:type="spellEnd"/>
      <w:r w:rsidRPr="008A5E4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и иные аналогичные средства, имеющие одно или несколько колёс (роликов), предназначенных для индивидуального передвижения человека по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</w:t>
      </w:r>
      <w:r w:rsidRPr="008A5E4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средств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а</w:t>
      </w:r>
      <w:r w:rsidRPr="008A5E4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м использования двигателя (двигателей).</w:t>
      </w:r>
      <w:r w:rsidRPr="008A5E44">
        <w:rPr>
          <w:rFonts w:ascii="Times New Roman" w:hAnsi="Times New Roman" w:cs="Times New Roman"/>
          <w:color w:val="000000" w:themeColor="text1"/>
          <w:sz w:val="30"/>
          <w:szCs w:val="30"/>
        </w:rPr>
        <w:br/>
      </w:r>
      <w:r w:rsidRPr="008A5E4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       Госавтоинспекция информирует, что для управления средствами индивидуальной мобильности не нужно получать водительское удостоверения, а такие транспортные средства не подлежат государственной регистрации в подразделениях МРЭО. Однако, если 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с</w:t>
      </w:r>
      <w:r w:rsidRPr="008A5E4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редств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а индивидуальной мобильности </w:t>
      </w:r>
      <w:r w:rsidRPr="008A5E4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с максимальной конструктивной скоростью, не превышающей 50 км/ч, двигателем не более 50 куб.см. или электродвигатель с номинальной максимальной мощностью в режиме длительной нагрузки более 0,25 кВт и менее 4 кВт, то есть характеристики мопеда, оно относится к транспортным средствам категории L, а значит для управления им необходимо получение водительского удостоверения категории «М» или наличие любой другой категории. Лицам старше 14 лет на средствах индивидуальной мобильности предписано двигаться по велосипедной, </w:t>
      </w:r>
      <w:proofErr w:type="spellStart"/>
      <w:r w:rsidRPr="008A5E4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велопешеходной</w:t>
      </w:r>
      <w:proofErr w:type="spellEnd"/>
      <w:r w:rsidRPr="008A5E4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дорожкам, проезжей части велосипедной зоны или полосе для велосипедистов. Если масса транспортного средства не превышает 35 кг, на нём р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азрешается движение по тротуару</w:t>
      </w:r>
      <w:r w:rsidRPr="008A5E4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. В текст Постановления Правительства РФ № 1090 (ПДД РФ) также внесена ответственность за нарушение Правил дорожного движения лицом, управляющим средством индивидуальной мобильности, которая предусмотрена частью 2 статьи 12.29 Кодекса Российской Федерации об административных правонарушениях, и влечёт наложение административного штрафа в размере 800 рублей. Если нарушение допущено лицом в состоянии опьянения, ответственность наступает в соответствии с 3 частью данной статьи и предусматривает наложение штрафа в размере от одной до полутора тысяч рублей. Если нарушение Правил лицом, управляющим средством индивидуальной мобильности, создало помехи в движении транспортных средств, ответственность наступает в соответствии с ч.1 ст.12.30 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Кодекса</w:t>
      </w:r>
      <w:r w:rsidRPr="008A5E4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 об 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административных правонарушениях</w:t>
      </w:r>
      <w:r w:rsidRPr="008A5E4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, и влечет наложение штрафа в размере </w:t>
      </w:r>
      <w:r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 xml:space="preserve">1тысячи </w:t>
      </w:r>
      <w:r w:rsidRPr="008A5E44"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  <w:t>рублей.</w:t>
      </w:r>
    </w:p>
    <w:p w:rsidR="00BC6748" w:rsidRPr="008A5E44" w:rsidRDefault="00BC6748" w:rsidP="00BC6748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30"/>
          <w:szCs w:val="30"/>
          <w:shd w:val="clear" w:color="auto" w:fill="FFFFFF"/>
        </w:rPr>
      </w:pPr>
      <w:r w:rsidRPr="008A5E44">
        <w:rPr>
          <w:rFonts w:ascii="Times New Roman" w:hAnsi="Times New Roman" w:cs="Times New Roman"/>
          <w:color w:val="000000" w:themeColor="text1"/>
          <w:sz w:val="30"/>
          <w:szCs w:val="30"/>
        </w:rPr>
        <w:t>Госавтоинспекция предупреждает, сохранить жизнь и здоровье при управлении различными видами техники поможет лишь безукоризненное соблюдение Правил дорожного движения.</w:t>
      </w:r>
    </w:p>
    <w:p w:rsidR="00316901" w:rsidRDefault="00C667DB" w:rsidP="00BC6748">
      <w:pPr>
        <w:spacing w:after="0"/>
        <w:jc w:val="both"/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Отделение Госавтоинспекции</w:t>
      </w:r>
      <w:r w:rsidR="008A5511">
        <w:rPr>
          <w:rFonts w:ascii="Times New Roman" w:eastAsia="Times New Roman" w:hAnsi="Times New Roman" w:cs="Times New Roman"/>
          <w:b/>
          <w:sz w:val="28"/>
          <w:szCs w:val="28"/>
        </w:rPr>
        <w:t xml:space="preserve"> МО МВД «Гагаринский</w:t>
      </w:r>
      <w:bookmarkStart w:id="0" w:name="_GoBack"/>
      <w:bookmarkEnd w:id="0"/>
      <w:r w:rsidRPr="003F3B67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sectPr w:rsidR="003169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C6748"/>
    <w:rsid w:val="00316901"/>
    <w:rsid w:val="008A5511"/>
    <w:rsid w:val="00BC6748"/>
    <w:rsid w:val="00C66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23BF6"/>
  <w15:docId w15:val="{EC6DF358-E096-4CEA-8C29-63252507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355</Words>
  <Characters>2028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0000</cp:lastModifiedBy>
  <cp:revision>4</cp:revision>
  <dcterms:created xsi:type="dcterms:W3CDTF">2023-07-31T07:27:00Z</dcterms:created>
  <dcterms:modified xsi:type="dcterms:W3CDTF">2024-04-05T12:42:00Z</dcterms:modified>
</cp:coreProperties>
</file>